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389" w:rsidRDefault="008D4389" w:rsidP="008D4389">
      <w:pPr>
        <w:ind w:left="28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Пояснительная записка</w:t>
      </w:r>
    </w:p>
    <w:p w:rsidR="008D4389" w:rsidRDefault="008D4389" w:rsidP="008D4389">
      <w:pPr>
        <w:ind w:left="284"/>
        <w:jc w:val="center"/>
        <w:rPr>
          <w:b/>
          <w:sz w:val="26"/>
          <w:szCs w:val="26"/>
        </w:rPr>
      </w:pPr>
    </w:p>
    <w:p w:rsidR="008D4389" w:rsidRDefault="008D4389" w:rsidP="008D4389">
      <w:pPr>
        <w:ind w:left="28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 решению Собрания депутатов «</w:t>
      </w:r>
      <w:r w:rsidRPr="00CB4FB2">
        <w:rPr>
          <w:b/>
          <w:sz w:val="26"/>
          <w:szCs w:val="26"/>
        </w:rPr>
        <w:t>О внесении изменений в решение Собрания</w:t>
      </w:r>
      <w:r>
        <w:rPr>
          <w:b/>
          <w:sz w:val="26"/>
          <w:szCs w:val="26"/>
        </w:rPr>
        <w:t xml:space="preserve"> </w:t>
      </w:r>
      <w:r w:rsidRPr="00CB4FB2">
        <w:rPr>
          <w:b/>
          <w:sz w:val="26"/>
          <w:szCs w:val="26"/>
        </w:rPr>
        <w:t xml:space="preserve">депутатов от 20.12.2022 № 208 </w:t>
      </w:r>
    </w:p>
    <w:p w:rsidR="008D4389" w:rsidRPr="00CB4FB2" w:rsidRDefault="008D4389" w:rsidP="008D4389">
      <w:pPr>
        <w:ind w:left="284"/>
        <w:jc w:val="center"/>
        <w:rPr>
          <w:b/>
          <w:sz w:val="26"/>
          <w:szCs w:val="26"/>
        </w:rPr>
      </w:pPr>
      <w:r w:rsidRPr="00CB4FB2">
        <w:rPr>
          <w:b/>
          <w:sz w:val="26"/>
          <w:szCs w:val="26"/>
        </w:rPr>
        <w:t>«О бюджете</w:t>
      </w:r>
      <w:r>
        <w:rPr>
          <w:b/>
          <w:sz w:val="26"/>
          <w:szCs w:val="26"/>
        </w:rPr>
        <w:t xml:space="preserve"> </w:t>
      </w:r>
      <w:proofErr w:type="spellStart"/>
      <w:r w:rsidRPr="00CB4FB2">
        <w:rPr>
          <w:b/>
          <w:sz w:val="26"/>
          <w:szCs w:val="26"/>
        </w:rPr>
        <w:t>Каргопольского</w:t>
      </w:r>
      <w:proofErr w:type="spellEnd"/>
      <w:r w:rsidRPr="00CB4FB2">
        <w:rPr>
          <w:b/>
          <w:sz w:val="26"/>
          <w:szCs w:val="26"/>
        </w:rPr>
        <w:t xml:space="preserve"> муниципального округа</w:t>
      </w:r>
      <w:r>
        <w:rPr>
          <w:b/>
          <w:sz w:val="26"/>
          <w:szCs w:val="26"/>
        </w:rPr>
        <w:t xml:space="preserve"> </w:t>
      </w:r>
      <w:r w:rsidRPr="00CB4FB2">
        <w:rPr>
          <w:b/>
          <w:sz w:val="26"/>
          <w:szCs w:val="26"/>
        </w:rPr>
        <w:t>Архангельской области на 2023 год и на</w:t>
      </w:r>
      <w:r>
        <w:rPr>
          <w:b/>
          <w:sz w:val="26"/>
          <w:szCs w:val="26"/>
        </w:rPr>
        <w:t xml:space="preserve"> </w:t>
      </w:r>
      <w:r w:rsidRPr="00CB4FB2">
        <w:rPr>
          <w:b/>
          <w:sz w:val="26"/>
          <w:szCs w:val="26"/>
        </w:rPr>
        <w:t>плановый период 2024 и 2025 годов»</w:t>
      </w:r>
      <w:r>
        <w:rPr>
          <w:b/>
          <w:sz w:val="26"/>
          <w:szCs w:val="26"/>
        </w:rPr>
        <w:t>»</w:t>
      </w:r>
    </w:p>
    <w:p w:rsidR="008D4389" w:rsidRDefault="008D4389" w:rsidP="008D4389">
      <w:pPr>
        <w:ind w:left="284"/>
        <w:rPr>
          <w:b/>
          <w:sz w:val="26"/>
          <w:szCs w:val="26"/>
        </w:rPr>
      </w:pPr>
    </w:p>
    <w:p w:rsidR="000F0F98" w:rsidRDefault="000F0F98" w:rsidP="008D4389">
      <w:pPr>
        <w:ind w:left="284"/>
        <w:rPr>
          <w:b/>
          <w:sz w:val="26"/>
          <w:szCs w:val="26"/>
        </w:rPr>
      </w:pPr>
    </w:p>
    <w:p w:rsidR="000F0F98" w:rsidRPr="00CB4FB2" w:rsidRDefault="000F0F98" w:rsidP="008D4389">
      <w:pPr>
        <w:ind w:left="284"/>
        <w:rPr>
          <w:b/>
          <w:sz w:val="26"/>
          <w:szCs w:val="26"/>
        </w:rPr>
      </w:pPr>
    </w:p>
    <w:p w:rsidR="000F0F98" w:rsidRPr="00F81F9F" w:rsidRDefault="000F0F98" w:rsidP="000F0F98">
      <w:pPr>
        <w:ind w:left="284"/>
        <w:rPr>
          <w:sz w:val="28"/>
          <w:szCs w:val="28"/>
        </w:rPr>
      </w:pPr>
      <w:r>
        <w:rPr>
          <w:sz w:val="26"/>
          <w:szCs w:val="26"/>
        </w:rPr>
        <w:t xml:space="preserve">         </w:t>
      </w:r>
      <w:r w:rsidR="00F81F9F">
        <w:rPr>
          <w:sz w:val="26"/>
          <w:szCs w:val="26"/>
        </w:rPr>
        <w:t xml:space="preserve"> </w:t>
      </w:r>
      <w:proofErr w:type="gramStart"/>
      <w:r w:rsidRPr="000F0F98">
        <w:rPr>
          <w:sz w:val="28"/>
          <w:szCs w:val="28"/>
        </w:rPr>
        <w:t>В со</w:t>
      </w:r>
      <w:r w:rsidRPr="000F0F98">
        <w:rPr>
          <w:sz w:val="28"/>
          <w:szCs w:val="28"/>
        </w:rPr>
        <w:softHyphen/>
        <w:t xml:space="preserve">ответствии со статьей 18 законом Архангельской области от 16 апреля 1998 года № 68-15-ОЗ «О пенсионном обеспечении лиц, замещавших  муниципальные должности, должности муниципальной службы муниципальных образований Архангельской области»  </w:t>
      </w:r>
      <w:r w:rsidRPr="00F81F9F">
        <w:rPr>
          <w:sz w:val="28"/>
          <w:szCs w:val="28"/>
        </w:rPr>
        <w:t>размеры пенсий за выслугу лет, в том числе минимальный размер пенсии за выслугу лет при его установлении, индексируются в соответствии с решением представительного органа муниципального образования Архангельской области о местном бюджете.</w:t>
      </w:r>
      <w:proofErr w:type="gramEnd"/>
    </w:p>
    <w:p w:rsidR="000F0F98" w:rsidRPr="00A95174" w:rsidRDefault="000F0F98" w:rsidP="000F0F98">
      <w:pPr>
        <w:ind w:left="284"/>
        <w:rPr>
          <w:sz w:val="28"/>
          <w:szCs w:val="28"/>
        </w:rPr>
      </w:pPr>
      <w:r w:rsidRPr="000F0F98">
        <w:rPr>
          <w:sz w:val="28"/>
          <w:szCs w:val="28"/>
        </w:rPr>
        <w:t xml:space="preserve">       </w:t>
      </w:r>
      <w:r w:rsidR="00F81F9F">
        <w:rPr>
          <w:sz w:val="28"/>
          <w:szCs w:val="28"/>
        </w:rPr>
        <w:t xml:space="preserve"> </w:t>
      </w:r>
      <w:r w:rsidRPr="00A95174">
        <w:rPr>
          <w:sz w:val="28"/>
          <w:szCs w:val="28"/>
        </w:rPr>
        <w:t xml:space="preserve">Решением представительного органа муниципального образования Архангельской области о местном бюджете </w:t>
      </w:r>
      <w:r w:rsidR="00A95174" w:rsidRPr="00A95174">
        <w:rPr>
          <w:sz w:val="28"/>
          <w:szCs w:val="28"/>
        </w:rPr>
        <w:t xml:space="preserve">также </w:t>
      </w:r>
      <w:r w:rsidRPr="00A95174">
        <w:rPr>
          <w:sz w:val="28"/>
          <w:szCs w:val="28"/>
        </w:rPr>
        <w:t>устанавлива</w:t>
      </w:r>
      <w:r w:rsidR="00A95174" w:rsidRPr="00A95174">
        <w:rPr>
          <w:sz w:val="28"/>
          <w:szCs w:val="28"/>
        </w:rPr>
        <w:t>е</w:t>
      </w:r>
      <w:r w:rsidRPr="00A95174">
        <w:rPr>
          <w:sz w:val="28"/>
          <w:szCs w:val="28"/>
        </w:rPr>
        <w:t>тся коэффициент индексации пенсий за выслугу лет и дата, с которой осуществляется индексация пенсий за выслугу лет.</w:t>
      </w:r>
    </w:p>
    <w:p w:rsidR="008D4389" w:rsidRPr="000F0F98" w:rsidRDefault="00F81F9F" w:rsidP="008D438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94E9E">
        <w:rPr>
          <w:sz w:val="28"/>
          <w:szCs w:val="28"/>
        </w:rPr>
        <w:t xml:space="preserve">Настоящим решением предлагается уставить коэффициент индексации  пенсии за выслугу лет с 1.10.2023 -1,055, с 1.10.2024 -1,04, с 1.10.2025- 1,04. </w:t>
      </w:r>
      <w:r w:rsidR="00194E9E" w:rsidRPr="00C32A7F">
        <w:rPr>
          <w:sz w:val="28"/>
          <w:szCs w:val="28"/>
        </w:rPr>
        <w:t xml:space="preserve">Данные коэффициенты установлены </w:t>
      </w:r>
      <w:r w:rsidR="00C32A7F" w:rsidRPr="00C32A7F">
        <w:rPr>
          <w:color w:val="000000"/>
          <w:sz w:val="28"/>
          <w:szCs w:val="28"/>
          <w:shd w:val="clear" w:color="auto" w:fill="FFFFFF"/>
        </w:rPr>
        <w:t>закон</w:t>
      </w:r>
      <w:r w:rsidR="00C32A7F">
        <w:rPr>
          <w:color w:val="000000"/>
          <w:sz w:val="28"/>
          <w:szCs w:val="28"/>
          <w:shd w:val="clear" w:color="auto" w:fill="FFFFFF"/>
        </w:rPr>
        <w:t>ом</w:t>
      </w:r>
      <w:r w:rsidR="00C32A7F" w:rsidRPr="00C32A7F">
        <w:rPr>
          <w:color w:val="000000"/>
          <w:sz w:val="28"/>
          <w:szCs w:val="28"/>
          <w:shd w:val="clear" w:color="auto" w:fill="FFFFFF"/>
        </w:rPr>
        <w:t xml:space="preserve"> Архангельской области от 20.12.2022 № 655-40-ОЗ "Об областном бюджете на 2023 год и на плановый период 2024 и 2025 годов"</w:t>
      </w:r>
      <w:r w:rsidR="00C32A7F">
        <w:rPr>
          <w:sz w:val="28"/>
          <w:szCs w:val="28"/>
        </w:rPr>
        <w:t xml:space="preserve"> </w:t>
      </w:r>
      <w:r w:rsidR="00194E9E">
        <w:rPr>
          <w:sz w:val="28"/>
          <w:szCs w:val="28"/>
        </w:rPr>
        <w:t>для индексации должностных окладов государственных  и муниципальных служащих, социальных выплат, мер социальной поддержки</w:t>
      </w:r>
      <w:r w:rsidR="00C32A7F">
        <w:rPr>
          <w:sz w:val="28"/>
          <w:szCs w:val="28"/>
        </w:rPr>
        <w:t>.</w:t>
      </w:r>
      <w:r w:rsidR="00194E9E">
        <w:rPr>
          <w:sz w:val="28"/>
          <w:szCs w:val="28"/>
        </w:rPr>
        <w:t xml:space="preserve"> </w:t>
      </w:r>
    </w:p>
    <w:sectPr w:rsidR="008D4389" w:rsidRPr="000F0F98" w:rsidSect="00742D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characterSpacingControl w:val="doNotCompress"/>
  <w:compat/>
  <w:rsids>
    <w:rsidRoot w:val="008D4389"/>
    <w:rsid w:val="000F0F98"/>
    <w:rsid w:val="00194E9E"/>
    <w:rsid w:val="00742D72"/>
    <w:rsid w:val="007448F9"/>
    <w:rsid w:val="008132FD"/>
    <w:rsid w:val="008D4389"/>
    <w:rsid w:val="00A95174"/>
    <w:rsid w:val="00C32A7F"/>
    <w:rsid w:val="00F81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38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0F0F98"/>
    <w:pPr>
      <w:spacing w:before="100" w:beforeAutospacing="1" w:after="100" w:afterAutospacing="1"/>
      <w:jc w:val="left"/>
    </w:pPr>
  </w:style>
  <w:style w:type="character" w:styleId="a3">
    <w:name w:val="Hyperlink"/>
    <w:basedOn w:val="a0"/>
    <w:uiPriority w:val="99"/>
    <w:semiHidden/>
    <w:unhideWhenUsed/>
    <w:rsid w:val="000F0F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ignatovskaya</dc:creator>
  <cp:lastModifiedBy>ignatovskaya</cp:lastModifiedBy>
  <cp:revision>5</cp:revision>
  <cp:lastPrinted>2023-03-20T07:56:00Z</cp:lastPrinted>
  <dcterms:created xsi:type="dcterms:W3CDTF">2023-03-10T09:42:00Z</dcterms:created>
  <dcterms:modified xsi:type="dcterms:W3CDTF">2023-03-20T07:56:00Z</dcterms:modified>
</cp:coreProperties>
</file>